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45FA" w14:textId="5083E8B2" w:rsidR="00710BA4" w:rsidRDefault="006D5731">
      <w:pPr>
        <w:rPr>
          <w:rtl/>
        </w:rPr>
      </w:pPr>
      <w:r>
        <w:rPr>
          <w:rFonts w:hint="cs"/>
          <w:rtl/>
        </w:rPr>
        <w:t>בס"ד.</w:t>
      </w:r>
    </w:p>
    <w:p w14:paraId="46346E49" w14:textId="17F768F2" w:rsidR="0021033C" w:rsidRPr="009C13EE" w:rsidRDefault="009C13EE" w:rsidP="009C13EE">
      <w:pPr>
        <w:jc w:val="center"/>
        <w:rPr>
          <w:rFonts w:cs="Guttman Vilna"/>
          <w:rtl/>
        </w:rPr>
      </w:pPr>
      <w:r w:rsidRPr="009C13EE">
        <w:rPr>
          <w:rFonts w:cs="Guttman Vilna" w:hint="cs"/>
          <w:rtl/>
        </w:rPr>
        <w:t>יודיע צערו לרבים.</w:t>
      </w:r>
    </w:p>
    <w:p w14:paraId="54D30968" w14:textId="0981C9A9" w:rsidR="009C13EE" w:rsidRPr="009C13EE" w:rsidRDefault="009C13EE" w:rsidP="009C13EE">
      <w:pPr>
        <w:jc w:val="center"/>
        <w:rPr>
          <w:rFonts w:cs="Guttman Vilna"/>
          <w:rtl/>
        </w:rPr>
      </w:pPr>
      <w:r w:rsidRPr="009C13EE">
        <w:rPr>
          <w:rFonts w:cs="Guttman Vilna" w:hint="cs"/>
          <w:rtl/>
        </w:rPr>
        <w:t>על התיקון  העמוק של המצורע</w:t>
      </w:r>
    </w:p>
    <w:p w14:paraId="11AC1C6B" w14:textId="77777777" w:rsidR="0073731A" w:rsidRDefault="0073731A" w:rsidP="0073731A">
      <w:pPr>
        <w:rPr>
          <w:rtl/>
        </w:rPr>
      </w:pPr>
    </w:p>
    <w:p w14:paraId="12CAED85" w14:textId="77777777" w:rsidR="0073731A" w:rsidRDefault="0073731A" w:rsidP="009C13EE">
      <w:pPr>
        <w:jc w:val="both"/>
        <w:rPr>
          <w:rtl/>
        </w:rPr>
      </w:pPr>
      <w:r>
        <w:rPr>
          <w:rtl/>
        </w:rPr>
        <w:t xml:space="preserve">(1) ספר ויקרא פרק </w:t>
      </w:r>
      <w:proofErr w:type="spellStart"/>
      <w:r>
        <w:rPr>
          <w:rtl/>
        </w:rPr>
        <w:t>יג</w:t>
      </w:r>
      <w:proofErr w:type="spellEnd"/>
      <w:r>
        <w:rPr>
          <w:rtl/>
        </w:rPr>
        <w:t xml:space="preserve"> </w:t>
      </w:r>
    </w:p>
    <w:p w14:paraId="0E06C715" w14:textId="77777777" w:rsidR="0073731A" w:rsidRDefault="0073731A" w:rsidP="009C13EE">
      <w:pPr>
        <w:jc w:val="both"/>
        <w:rPr>
          <w:rtl/>
        </w:rPr>
      </w:pPr>
      <w:r>
        <w:rPr>
          <w:rtl/>
        </w:rPr>
        <w:t xml:space="preserve">(מה) וְהַצָּרוּעַ אֲשֶׁר בּוֹ הַנֶּגַע בְּגָדָיו יִהְיוּ פְרֻמִים וְרֹאשׁוֹ יִהְיֶה פָרוּעַ וְעַל שָׂפָם יַעְטֶה </w:t>
      </w:r>
      <w:r w:rsidRPr="0073731A">
        <w:rPr>
          <w:b/>
          <w:bCs/>
          <w:rtl/>
        </w:rPr>
        <w:t>וְטָמֵא טָמֵא יִקְרָא:</w:t>
      </w:r>
    </w:p>
    <w:p w14:paraId="12440D24" w14:textId="7DB85ED6" w:rsidR="0073731A" w:rsidRDefault="0073731A" w:rsidP="009C13EE">
      <w:pPr>
        <w:jc w:val="both"/>
        <w:rPr>
          <w:rtl/>
        </w:rPr>
      </w:pPr>
      <w:r>
        <w:rPr>
          <w:rtl/>
        </w:rPr>
        <w:t>(מו) כָּל יְמֵי אֲשֶׁר הַנֶּגַע בּוֹ יִטְמָא טָמֵא הוּא בָּדָד יֵשֵׁב מִחוּץ לַמַּחֲנֶה מוֹשָׁבוֹ</w:t>
      </w:r>
      <w:r>
        <w:rPr>
          <w:rFonts w:hint="cs"/>
          <w:rtl/>
        </w:rPr>
        <w:t xml:space="preserve"> </w:t>
      </w:r>
    </w:p>
    <w:p w14:paraId="57B8E722" w14:textId="77777777" w:rsidR="0073731A" w:rsidRDefault="0073731A" w:rsidP="009C13EE">
      <w:pPr>
        <w:jc w:val="both"/>
        <w:rPr>
          <w:rtl/>
        </w:rPr>
      </w:pPr>
      <w:r>
        <w:rPr>
          <w:rtl/>
        </w:rPr>
        <w:t xml:space="preserve">(2) רש"י על ויקרא פרק </w:t>
      </w:r>
      <w:proofErr w:type="spellStart"/>
      <w:r>
        <w:rPr>
          <w:rtl/>
        </w:rPr>
        <w:t>יג</w:t>
      </w:r>
      <w:proofErr w:type="spellEnd"/>
      <w:r>
        <w:rPr>
          <w:rtl/>
        </w:rPr>
        <w:t xml:space="preserve"> פסוק מה </w:t>
      </w:r>
    </w:p>
    <w:p w14:paraId="529EBF9C" w14:textId="1F74D9B7" w:rsidR="0073731A" w:rsidRDefault="0073731A" w:rsidP="009C13EE">
      <w:pPr>
        <w:jc w:val="both"/>
        <w:rPr>
          <w:rtl/>
        </w:rPr>
      </w:pPr>
      <w:r>
        <w:rPr>
          <w:rtl/>
        </w:rPr>
        <w:t xml:space="preserve"> וטמא טמא יקרא - משמיע שהוא טמא ויפרשו ממנו </w:t>
      </w:r>
      <w:r>
        <w:rPr>
          <w:rFonts w:hint="cs"/>
          <w:rtl/>
        </w:rPr>
        <w:t xml:space="preserve">. </w:t>
      </w:r>
    </w:p>
    <w:p w14:paraId="2F29A6CE" w14:textId="77777777" w:rsidR="0073731A" w:rsidRDefault="0073731A" w:rsidP="009C13EE">
      <w:pPr>
        <w:jc w:val="both"/>
        <w:rPr>
          <w:rtl/>
        </w:rPr>
      </w:pPr>
      <w:r>
        <w:rPr>
          <w:rtl/>
        </w:rPr>
        <w:t xml:space="preserve">(12) מדרש רבה ויקרא פרשה </w:t>
      </w:r>
      <w:proofErr w:type="spellStart"/>
      <w:r>
        <w:rPr>
          <w:rtl/>
        </w:rPr>
        <w:t>טז</w:t>
      </w:r>
      <w:proofErr w:type="spellEnd"/>
      <w:r>
        <w:rPr>
          <w:rtl/>
        </w:rPr>
        <w:t xml:space="preserve"> פסקה ד </w:t>
      </w:r>
    </w:p>
    <w:p w14:paraId="74B47D8F" w14:textId="3AE038E4" w:rsidR="0073731A" w:rsidRDefault="0073731A" w:rsidP="009C13EE">
      <w:pPr>
        <w:jc w:val="both"/>
        <w:rPr>
          <w:rtl/>
        </w:rPr>
      </w:pPr>
      <w:proofErr w:type="spellStart"/>
      <w:r>
        <w:rPr>
          <w:rtl/>
        </w:rPr>
        <w:t>א"ר</w:t>
      </w:r>
      <w:proofErr w:type="spellEnd"/>
      <w:r>
        <w:rPr>
          <w:rtl/>
        </w:rPr>
        <w:t xml:space="preserve"> לוי מצינו בתורה בנביאים ובכתובים שאין הקב"ה חפץ בקילוסו של אדם רשע מן התורה (ויקרא </w:t>
      </w:r>
      <w:proofErr w:type="spellStart"/>
      <w:r>
        <w:rPr>
          <w:rtl/>
        </w:rPr>
        <w:t>יג</w:t>
      </w:r>
      <w:proofErr w:type="spellEnd"/>
      <w:r>
        <w:rPr>
          <w:rtl/>
        </w:rPr>
        <w:t xml:space="preserve">) ועל שפם יעטה וטמא טמא יקרא מן הנביאים (מ"ב ח) ויהי הוא מספר למלך את אשר החיה את המת וגו' זאת </w:t>
      </w:r>
      <w:proofErr w:type="spellStart"/>
      <w:r>
        <w:rPr>
          <w:rtl/>
        </w:rPr>
        <w:t>האשה</w:t>
      </w:r>
      <w:proofErr w:type="spellEnd"/>
      <w:r>
        <w:rPr>
          <w:rtl/>
        </w:rPr>
        <w:t xml:space="preserve"> וזה בנה אשר החיה אלישע </w:t>
      </w:r>
      <w:proofErr w:type="spellStart"/>
      <w:r>
        <w:rPr>
          <w:rtl/>
        </w:rPr>
        <w:t>ודלמא</w:t>
      </w:r>
      <w:proofErr w:type="spellEnd"/>
      <w:r>
        <w:rPr>
          <w:rtl/>
        </w:rPr>
        <w:t xml:space="preserve"> לאחורי </w:t>
      </w:r>
      <w:proofErr w:type="spellStart"/>
      <w:r>
        <w:rPr>
          <w:rtl/>
        </w:rPr>
        <w:t>תרעא</w:t>
      </w:r>
      <w:proofErr w:type="spellEnd"/>
      <w:r>
        <w:rPr>
          <w:rtl/>
        </w:rPr>
        <w:t xml:space="preserve"> </w:t>
      </w:r>
      <w:proofErr w:type="spellStart"/>
      <w:r>
        <w:rPr>
          <w:rtl/>
        </w:rPr>
        <w:t>הוה</w:t>
      </w:r>
      <w:proofErr w:type="spellEnd"/>
      <w:r>
        <w:rPr>
          <w:rtl/>
        </w:rPr>
        <w:t xml:space="preserve"> </w:t>
      </w:r>
      <w:proofErr w:type="spellStart"/>
      <w:r>
        <w:rPr>
          <w:rtl/>
        </w:rPr>
        <w:t>קאים</w:t>
      </w:r>
      <w:proofErr w:type="spellEnd"/>
      <w:r>
        <w:rPr>
          <w:rtl/>
        </w:rPr>
        <w:t xml:space="preserve"> רבנן אמרי אפילו בסוף העולם הסיטה הקב"ה והביאה כדי שלא יספר אותו רשע בשבחו של הקב"ה בכתובים מנין שנאמר (תהלים נ) ולרשע אמר </w:t>
      </w:r>
      <w:proofErr w:type="spellStart"/>
      <w:r>
        <w:rPr>
          <w:rtl/>
        </w:rPr>
        <w:t>אלהים</w:t>
      </w:r>
      <w:proofErr w:type="spellEnd"/>
      <w:r>
        <w:rPr>
          <w:rtl/>
        </w:rPr>
        <w:t xml:space="preserve"> מה לך לספר חקי ר"א בשם רבי יוסי בן </w:t>
      </w:r>
      <w:proofErr w:type="spellStart"/>
      <w:r>
        <w:rPr>
          <w:rtl/>
        </w:rPr>
        <w:t>זמרא</w:t>
      </w:r>
      <w:proofErr w:type="spellEnd"/>
      <w:r>
        <w:rPr>
          <w:rtl/>
        </w:rPr>
        <w:t xml:space="preserve"> אמר רמ"ח איברים יש בו באדם מהם </w:t>
      </w:r>
      <w:proofErr w:type="spellStart"/>
      <w:r>
        <w:rPr>
          <w:rtl/>
        </w:rPr>
        <w:t>רבוצין</w:t>
      </w:r>
      <w:proofErr w:type="spellEnd"/>
      <w:r>
        <w:rPr>
          <w:rtl/>
        </w:rPr>
        <w:t xml:space="preserve"> מהן </w:t>
      </w:r>
      <w:proofErr w:type="spellStart"/>
      <w:r>
        <w:rPr>
          <w:rtl/>
        </w:rPr>
        <w:t>זקופין</w:t>
      </w:r>
      <w:proofErr w:type="spellEnd"/>
      <w:r>
        <w:rPr>
          <w:rtl/>
        </w:rPr>
        <w:t xml:space="preserve"> ולשון זה נתון בין שני לחיים ואמת המים עוברת תחתיו ומכופל כמה כפולות בא וראה כמה שריפות הוא שורף אלו היה זקוף ועומד </w:t>
      </w:r>
      <w:proofErr w:type="spellStart"/>
      <w:r>
        <w:rPr>
          <w:rtl/>
        </w:rPr>
        <w:t>עאכ"ו</w:t>
      </w:r>
      <w:proofErr w:type="spellEnd"/>
      <w:r>
        <w:rPr>
          <w:rtl/>
        </w:rPr>
        <w:t xml:space="preserve"> לפיכך משה מזהיר את ישראל ואומר להם זאת תהיה תורת המצורע המוציא שם רע:</w:t>
      </w:r>
    </w:p>
    <w:p w14:paraId="46F361B0" w14:textId="4D812ED2" w:rsidR="0073731A" w:rsidRDefault="0073731A" w:rsidP="009C13EE">
      <w:pPr>
        <w:jc w:val="both"/>
        <w:rPr>
          <w:rtl/>
        </w:rPr>
      </w:pPr>
      <w:r>
        <w:rPr>
          <w:rFonts w:hint="cs"/>
          <w:rtl/>
        </w:rPr>
        <w:t xml:space="preserve">שבת </w:t>
      </w:r>
      <w:proofErr w:type="spellStart"/>
      <w:r>
        <w:rPr>
          <w:rFonts w:hint="cs"/>
          <w:rtl/>
        </w:rPr>
        <w:t>סז</w:t>
      </w:r>
      <w:proofErr w:type="spellEnd"/>
      <w:r>
        <w:rPr>
          <w:rFonts w:hint="cs"/>
          <w:rtl/>
        </w:rPr>
        <w:t>.</w:t>
      </w:r>
    </w:p>
    <w:p w14:paraId="318E756C" w14:textId="020ECE2D" w:rsidR="0073731A" w:rsidRDefault="0073731A" w:rsidP="009C13EE">
      <w:pPr>
        <w:jc w:val="both"/>
        <w:rPr>
          <w:rtl/>
        </w:rPr>
      </w:pPr>
      <w:r w:rsidRPr="0073731A">
        <w:rPr>
          <w:rtl/>
        </w:rPr>
        <w:t xml:space="preserve">"הא אין בו משום רפואה יש בו משום דרכי האמורי? והתניא: אילן שמשיר פירותיו, סוקרו </w:t>
      </w:r>
      <w:proofErr w:type="spellStart"/>
      <w:r w:rsidRPr="0073731A">
        <w:rPr>
          <w:rtl/>
        </w:rPr>
        <w:t>בסיקרא</w:t>
      </w:r>
      <w:proofErr w:type="spellEnd"/>
      <w:r w:rsidRPr="0073731A">
        <w:rPr>
          <w:rtl/>
        </w:rPr>
        <w:t xml:space="preserve"> וטוענו באבנים. </w:t>
      </w:r>
      <w:proofErr w:type="spellStart"/>
      <w:r w:rsidRPr="0073731A">
        <w:rPr>
          <w:rtl/>
        </w:rPr>
        <w:t>בשלמא</w:t>
      </w:r>
      <w:proofErr w:type="spellEnd"/>
      <w:r w:rsidRPr="0073731A">
        <w:rPr>
          <w:rtl/>
        </w:rPr>
        <w:t xml:space="preserve"> טוענו באבנים, כי היכי </w:t>
      </w:r>
      <w:proofErr w:type="spellStart"/>
      <w:r w:rsidRPr="0073731A">
        <w:rPr>
          <w:rtl/>
        </w:rPr>
        <w:t>דליכחוש</w:t>
      </w:r>
      <w:proofErr w:type="spellEnd"/>
      <w:r w:rsidRPr="0073731A">
        <w:rPr>
          <w:rtl/>
        </w:rPr>
        <w:t xml:space="preserve"> </w:t>
      </w:r>
      <w:proofErr w:type="spellStart"/>
      <w:r w:rsidRPr="0073731A">
        <w:rPr>
          <w:rtl/>
        </w:rPr>
        <w:t>חיליה</w:t>
      </w:r>
      <w:proofErr w:type="spellEnd"/>
      <w:r w:rsidRPr="0073731A">
        <w:rPr>
          <w:rtl/>
        </w:rPr>
        <w:t xml:space="preserve">, אלא סוקרו </w:t>
      </w:r>
      <w:proofErr w:type="spellStart"/>
      <w:r w:rsidRPr="0073731A">
        <w:rPr>
          <w:rtl/>
        </w:rPr>
        <w:t>בסיקרא</w:t>
      </w:r>
      <w:proofErr w:type="spellEnd"/>
      <w:r w:rsidRPr="0073731A">
        <w:rPr>
          <w:rtl/>
        </w:rPr>
        <w:t xml:space="preserve"> מאי רפואה </w:t>
      </w:r>
      <w:proofErr w:type="spellStart"/>
      <w:r w:rsidRPr="0073731A">
        <w:rPr>
          <w:rtl/>
        </w:rPr>
        <w:t>קא</w:t>
      </w:r>
      <w:proofErr w:type="spellEnd"/>
      <w:r w:rsidRPr="0073731A">
        <w:rPr>
          <w:rtl/>
        </w:rPr>
        <w:t xml:space="preserve"> עביד? כי היכי </w:t>
      </w:r>
      <w:proofErr w:type="spellStart"/>
      <w:r w:rsidRPr="0073731A">
        <w:rPr>
          <w:rtl/>
        </w:rPr>
        <w:t>דליחזייה</w:t>
      </w:r>
      <w:proofErr w:type="spellEnd"/>
      <w:r w:rsidRPr="0073731A">
        <w:rPr>
          <w:rtl/>
        </w:rPr>
        <w:t xml:space="preserve"> </w:t>
      </w:r>
      <w:proofErr w:type="spellStart"/>
      <w:r w:rsidRPr="0073731A">
        <w:rPr>
          <w:rtl/>
        </w:rPr>
        <w:t>אינשי</w:t>
      </w:r>
      <w:proofErr w:type="spellEnd"/>
      <w:r w:rsidRPr="0073731A">
        <w:rPr>
          <w:rtl/>
        </w:rPr>
        <w:t xml:space="preserve"> </w:t>
      </w:r>
      <w:proofErr w:type="spellStart"/>
      <w:r w:rsidRPr="0073731A">
        <w:rPr>
          <w:rtl/>
        </w:rPr>
        <w:t>וליבעי</w:t>
      </w:r>
      <w:proofErr w:type="spellEnd"/>
      <w:r w:rsidRPr="0073731A">
        <w:rPr>
          <w:rtl/>
        </w:rPr>
        <w:t xml:space="preserve"> עליה רחמי. </w:t>
      </w:r>
      <w:proofErr w:type="spellStart"/>
      <w:r w:rsidRPr="0073731A">
        <w:rPr>
          <w:rtl/>
        </w:rPr>
        <w:t>כדתניא</w:t>
      </w:r>
      <w:proofErr w:type="spellEnd"/>
      <w:r w:rsidRPr="0073731A">
        <w:rPr>
          <w:rtl/>
        </w:rPr>
        <w:t xml:space="preserve"> "וטמא טמא יקרא" צריך להודיע צערו לרבים, ורבים יבקשו עליו רחמים".".</w:t>
      </w:r>
    </w:p>
    <w:p w14:paraId="413B8F65" w14:textId="77777777" w:rsidR="0073731A" w:rsidRDefault="0073731A" w:rsidP="009C13EE">
      <w:pPr>
        <w:jc w:val="both"/>
        <w:rPr>
          <w:rtl/>
        </w:rPr>
      </w:pPr>
      <w:r>
        <w:rPr>
          <w:rtl/>
        </w:rPr>
        <w:t xml:space="preserve">(68) ספר תורת האדם </w:t>
      </w:r>
      <w:proofErr w:type="spellStart"/>
      <w:r>
        <w:rPr>
          <w:rtl/>
        </w:rPr>
        <w:t>להרמב"ן</w:t>
      </w:r>
      <w:proofErr w:type="spellEnd"/>
      <w:r>
        <w:rPr>
          <w:rtl/>
        </w:rPr>
        <w:t xml:space="preserve"> - אות א </w:t>
      </w:r>
    </w:p>
    <w:p w14:paraId="2C7F35F9" w14:textId="0D084714" w:rsidR="0073731A" w:rsidRDefault="0073731A" w:rsidP="009C13EE">
      <w:pPr>
        <w:jc w:val="both"/>
        <w:rPr>
          <w:rtl/>
        </w:rPr>
      </w:pPr>
      <w:r>
        <w:rPr>
          <w:rtl/>
        </w:rPr>
        <w:t xml:space="preserve">שמעינן מהכא </w:t>
      </w:r>
      <w:proofErr w:type="spellStart"/>
      <w:r>
        <w:rPr>
          <w:rtl/>
        </w:rPr>
        <w:t>דבקור</w:t>
      </w:r>
      <w:proofErr w:type="spellEnd"/>
      <w:r>
        <w:rPr>
          <w:rtl/>
        </w:rPr>
        <w:t xml:space="preserve"> חולים כדי שיכבדו וירבצו לפניו ויעשו לו הצרכים הצריכים </w:t>
      </w:r>
      <w:proofErr w:type="spellStart"/>
      <w:r>
        <w:rPr>
          <w:rtl/>
        </w:rPr>
        <w:t>לחליו</w:t>
      </w:r>
      <w:proofErr w:type="spellEnd"/>
      <w:r>
        <w:rPr>
          <w:rtl/>
        </w:rPr>
        <w:t xml:space="preserve"> וימצא נחת רוח עם חבריו, ועוד כדי </w:t>
      </w:r>
      <w:proofErr w:type="spellStart"/>
      <w:r>
        <w:rPr>
          <w:rtl/>
        </w:rPr>
        <w:t>שיכוין</w:t>
      </w:r>
      <w:proofErr w:type="spellEnd"/>
      <w:r>
        <w:rPr>
          <w:rtl/>
        </w:rPr>
        <w:t xml:space="preserve"> דעתו לרחמים ויבקש עליו </w:t>
      </w:r>
      <w:proofErr w:type="spellStart"/>
      <w:r>
        <w:rPr>
          <w:rtl/>
        </w:rPr>
        <w:t>כדתניא</w:t>
      </w:r>
      <w:proofErr w:type="spellEnd"/>
      <w:r>
        <w:rPr>
          <w:rtl/>
        </w:rPr>
        <w:t xml:space="preserve"> (</w:t>
      </w:r>
      <w:proofErr w:type="spellStart"/>
      <w:r>
        <w:rPr>
          <w:rtl/>
        </w:rPr>
        <w:t>מו"ק</w:t>
      </w:r>
      <w:proofErr w:type="spellEnd"/>
      <w:r>
        <w:rPr>
          <w:rtl/>
        </w:rPr>
        <w:t xml:space="preserve"> ה' א') וטמא טמא יקרא צריך להודיע צערו לרבים ורבים מבקשים עליו רחמים. הלכך המבקר את החולה ולא בקש עליו רחמים לא קיים</w:t>
      </w:r>
      <w:r>
        <w:rPr>
          <w:rFonts w:hint="cs"/>
          <w:rtl/>
        </w:rPr>
        <w:t xml:space="preserve"> מצוות ביקור חולים.</w:t>
      </w:r>
    </w:p>
    <w:p w14:paraId="27465246" w14:textId="77777777" w:rsidR="0073731A" w:rsidRDefault="0073731A" w:rsidP="009C13EE">
      <w:pPr>
        <w:jc w:val="both"/>
        <w:rPr>
          <w:rtl/>
        </w:rPr>
      </w:pPr>
      <w:r>
        <w:rPr>
          <w:rtl/>
        </w:rPr>
        <w:t xml:space="preserve">(18) ילקוט שמעוני ויקרא - פרק </w:t>
      </w:r>
      <w:proofErr w:type="spellStart"/>
      <w:r>
        <w:rPr>
          <w:rtl/>
        </w:rPr>
        <w:t>יג</w:t>
      </w:r>
      <w:proofErr w:type="spellEnd"/>
      <w:r>
        <w:rPr>
          <w:rtl/>
        </w:rPr>
        <w:t xml:space="preserve"> - רמז תקנב </w:t>
      </w:r>
    </w:p>
    <w:p w14:paraId="4F8EF294" w14:textId="532BC010" w:rsidR="0073731A" w:rsidRDefault="0073731A" w:rsidP="009C13EE">
      <w:pPr>
        <w:jc w:val="both"/>
        <w:rPr>
          <w:rtl/>
        </w:rPr>
      </w:pPr>
      <w:r>
        <w:rPr>
          <w:rtl/>
        </w:rPr>
        <w:t xml:space="preserve">ההיא </w:t>
      </w:r>
      <w:proofErr w:type="spellStart"/>
      <w:r>
        <w:rPr>
          <w:rtl/>
        </w:rPr>
        <w:t>דאתאי</w:t>
      </w:r>
      <w:proofErr w:type="spellEnd"/>
      <w:r>
        <w:rPr>
          <w:rtl/>
        </w:rPr>
        <w:t xml:space="preserve"> </w:t>
      </w:r>
      <w:proofErr w:type="spellStart"/>
      <w:r>
        <w:rPr>
          <w:rtl/>
        </w:rPr>
        <w:t>לקמיה</w:t>
      </w:r>
      <w:proofErr w:type="spellEnd"/>
      <w:r>
        <w:rPr>
          <w:rtl/>
        </w:rPr>
        <w:t xml:space="preserve"> </w:t>
      </w:r>
      <w:proofErr w:type="spellStart"/>
      <w:r>
        <w:rPr>
          <w:rtl/>
        </w:rPr>
        <w:t>דמר</w:t>
      </w:r>
      <w:proofErr w:type="spellEnd"/>
      <w:r>
        <w:rPr>
          <w:rtl/>
        </w:rPr>
        <w:t xml:space="preserve"> שמואל </w:t>
      </w:r>
      <w:proofErr w:type="spellStart"/>
      <w:r>
        <w:rPr>
          <w:rtl/>
        </w:rPr>
        <w:t>דכל</w:t>
      </w:r>
      <w:proofErr w:type="spellEnd"/>
      <w:r>
        <w:rPr>
          <w:rtl/>
        </w:rPr>
        <w:t xml:space="preserve"> אימת דהוה </w:t>
      </w:r>
      <w:proofErr w:type="spellStart"/>
      <w:r>
        <w:rPr>
          <w:rtl/>
        </w:rPr>
        <w:t>סלקא</w:t>
      </w:r>
      <w:proofErr w:type="spellEnd"/>
      <w:r>
        <w:rPr>
          <w:rtl/>
        </w:rPr>
        <w:t xml:space="preserve"> מטבילת מצוה </w:t>
      </w:r>
      <w:proofErr w:type="spellStart"/>
      <w:r>
        <w:rPr>
          <w:rtl/>
        </w:rPr>
        <w:t>הות</w:t>
      </w:r>
      <w:proofErr w:type="spellEnd"/>
      <w:r>
        <w:rPr>
          <w:rtl/>
        </w:rPr>
        <w:t xml:space="preserve"> </w:t>
      </w:r>
      <w:proofErr w:type="spellStart"/>
      <w:r>
        <w:rPr>
          <w:rtl/>
        </w:rPr>
        <w:t>חזיא</w:t>
      </w:r>
      <w:proofErr w:type="spellEnd"/>
      <w:r>
        <w:rPr>
          <w:rtl/>
        </w:rPr>
        <w:t xml:space="preserve"> דם, אמר לה בתי שמא דימת עירך עלתה בך, לכי והבעל לו על גב הנהר, </w:t>
      </w:r>
      <w:proofErr w:type="spellStart"/>
      <w:r>
        <w:rPr>
          <w:rtl/>
        </w:rPr>
        <w:t>אית</w:t>
      </w:r>
      <w:proofErr w:type="spellEnd"/>
      <w:r>
        <w:rPr>
          <w:rtl/>
        </w:rPr>
        <w:t xml:space="preserve"> </w:t>
      </w:r>
      <w:proofErr w:type="spellStart"/>
      <w:r>
        <w:rPr>
          <w:rtl/>
        </w:rPr>
        <w:t>דאמרי</w:t>
      </w:r>
      <w:proofErr w:type="spellEnd"/>
      <w:r>
        <w:rPr>
          <w:rtl/>
        </w:rPr>
        <w:t xml:space="preserve"> אמר לה תגלי </w:t>
      </w:r>
      <w:proofErr w:type="spellStart"/>
      <w:r>
        <w:rPr>
          <w:rtl/>
        </w:rPr>
        <w:t>לחברתיך</w:t>
      </w:r>
      <w:proofErr w:type="spellEnd"/>
      <w:r>
        <w:rPr>
          <w:rtl/>
        </w:rPr>
        <w:t xml:space="preserve"> כי היכי </w:t>
      </w:r>
      <w:proofErr w:type="spellStart"/>
      <w:r>
        <w:rPr>
          <w:rtl/>
        </w:rPr>
        <w:t>דתהוון</w:t>
      </w:r>
      <w:proofErr w:type="spellEnd"/>
      <w:r>
        <w:rPr>
          <w:rtl/>
        </w:rPr>
        <w:t xml:space="preserve"> עלך </w:t>
      </w:r>
      <w:proofErr w:type="spellStart"/>
      <w:r>
        <w:rPr>
          <w:rtl/>
        </w:rPr>
        <w:t>להך</w:t>
      </w:r>
      <w:proofErr w:type="spellEnd"/>
      <w:r>
        <w:rPr>
          <w:rtl/>
        </w:rPr>
        <w:t xml:space="preserve"> גיסא ותהוון עלך </w:t>
      </w:r>
      <w:proofErr w:type="spellStart"/>
      <w:r>
        <w:rPr>
          <w:rtl/>
        </w:rPr>
        <w:t>לאידך</w:t>
      </w:r>
      <w:proofErr w:type="spellEnd"/>
      <w:r>
        <w:rPr>
          <w:rtl/>
        </w:rPr>
        <w:t xml:space="preserve"> גיסא, </w:t>
      </w:r>
      <w:proofErr w:type="spellStart"/>
      <w:r>
        <w:rPr>
          <w:rtl/>
        </w:rPr>
        <w:t>איבעית</w:t>
      </w:r>
      <w:proofErr w:type="spellEnd"/>
      <w:r>
        <w:rPr>
          <w:rtl/>
        </w:rPr>
        <w:t xml:space="preserve"> אימא אמר לה גלי חברתיך כי היכי </w:t>
      </w:r>
      <w:proofErr w:type="spellStart"/>
      <w:r>
        <w:rPr>
          <w:rtl/>
        </w:rPr>
        <w:t>דליבעו</w:t>
      </w:r>
      <w:proofErr w:type="spellEnd"/>
      <w:r>
        <w:rPr>
          <w:rtl/>
        </w:rPr>
        <w:t xml:space="preserve"> עלך רחמי, </w:t>
      </w:r>
      <w:proofErr w:type="spellStart"/>
      <w:r>
        <w:rPr>
          <w:rtl/>
        </w:rPr>
        <w:t>כדתניא</w:t>
      </w:r>
      <w:proofErr w:type="spellEnd"/>
      <w:r>
        <w:rPr>
          <w:rtl/>
        </w:rPr>
        <w:t xml:space="preserve"> וטמא טמא יקרא, צריך להודיע צערו לרבים ורבים מבקשים עליו רחמים, אמר רב יוסף </w:t>
      </w:r>
      <w:proofErr w:type="spellStart"/>
      <w:r>
        <w:rPr>
          <w:rtl/>
        </w:rPr>
        <w:t>הוה</w:t>
      </w:r>
      <w:proofErr w:type="spellEnd"/>
      <w:r>
        <w:rPr>
          <w:rtl/>
        </w:rPr>
        <w:t xml:space="preserve"> </w:t>
      </w:r>
      <w:proofErr w:type="spellStart"/>
      <w:r>
        <w:rPr>
          <w:rtl/>
        </w:rPr>
        <w:t>עובדא</w:t>
      </w:r>
      <w:proofErr w:type="spellEnd"/>
      <w:r>
        <w:rPr>
          <w:rtl/>
        </w:rPr>
        <w:t xml:space="preserve"> </w:t>
      </w:r>
      <w:proofErr w:type="spellStart"/>
      <w:r>
        <w:rPr>
          <w:rtl/>
        </w:rPr>
        <w:t>בפומבדיתא</w:t>
      </w:r>
      <w:proofErr w:type="spellEnd"/>
      <w:r>
        <w:rPr>
          <w:rtl/>
        </w:rPr>
        <w:t xml:space="preserve"> </w:t>
      </w:r>
      <w:proofErr w:type="spellStart"/>
      <w:r>
        <w:rPr>
          <w:rtl/>
        </w:rPr>
        <w:t>ואיתסיאת</w:t>
      </w:r>
      <w:proofErr w:type="spellEnd"/>
      <w:r>
        <w:rPr>
          <w:rtl/>
        </w:rPr>
        <w:t xml:space="preserve">, תניא אילן המשיר פירותיו </w:t>
      </w:r>
      <w:proofErr w:type="spellStart"/>
      <w:r>
        <w:rPr>
          <w:rtl/>
        </w:rPr>
        <w:t>סוקרין</w:t>
      </w:r>
      <w:proofErr w:type="spellEnd"/>
      <w:r>
        <w:rPr>
          <w:rtl/>
        </w:rPr>
        <w:t xml:space="preserve"> </w:t>
      </w:r>
      <w:proofErr w:type="spellStart"/>
      <w:r>
        <w:rPr>
          <w:rtl/>
        </w:rPr>
        <w:t>וצובעין</w:t>
      </w:r>
      <w:proofErr w:type="spellEnd"/>
      <w:r>
        <w:rPr>
          <w:rtl/>
        </w:rPr>
        <w:t xml:space="preserve"> אותו </w:t>
      </w:r>
      <w:proofErr w:type="spellStart"/>
      <w:r>
        <w:rPr>
          <w:rtl/>
        </w:rPr>
        <w:t>בסיקרא</w:t>
      </w:r>
      <w:proofErr w:type="spellEnd"/>
      <w:r>
        <w:rPr>
          <w:rtl/>
        </w:rPr>
        <w:t xml:space="preserve"> </w:t>
      </w:r>
      <w:proofErr w:type="spellStart"/>
      <w:r>
        <w:rPr>
          <w:rtl/>
        </w:rPr>
        <w:t>וטוענין</w:t>
      </w:r>
      <w:proofErr w:type="spellEnd"/>
      <w:r>
        <w:rPr>
          <w:rtl/>
        </w:rPr>
        <w:t xml:space="preserve"> אותו באבנים, </w:t>
      </w:r>
      <w:proofErr w:type="spellStart"/>
      <w:r>
        <w:rPr>
          <w:rtl/>
        </w:rPr>
        <w:t>בשלמא</w:t>
      </w:r>
      <w:proofErr w:type="spellEnd"/>
      <w:r>
        <w:rPr>
          <w:rtl/>
        </w:rPr>
        <w:t xml:space="preserve"> </w:t>
      </w:r>
      <w:proofErr w:type="spellStart"/>
      <w:r>
        <w:rPr>
          <w:rtl/>
        </w:rPr>
        <w:t>טוענין</w:t>
      </w:r>
      <w:proofErr w:type="spellEnd"/>
      <w:r>
        <w:rPr>
          <w:rtl/>
        </w:rPr>
        <w:t xml:space="preserve"> אותו באבנים כי היכי </w:t>
      </w:r>
      <w:proofErr w:type="spellStart"/>
      <w:r>
        <w:rPr>
          <w:rtl/>
        </w:rPr>
        <w:t>דלכחוש</w:t>
      </w:r>
      <w:proofErr w:type="spellEnd"/>
      <w:r>
        <w:rPr>
          <w:rtl/>
        </w:rPr>
        <w:t xml:space="preserve"> </w:t>
      </w:r>
      <w:proofErr w:type="spellStart"/>
      <w:r>
        <w:rPr>
          <w:rtl/>
        </w:rPr>
        <w:t>חיליה</w:t>
      </w:r>
      <w:proofErr w:type="spellEnd"/>
      <w:r>
        <w:rPr>
          <w:rtl/>
        </w:rPr>
        <w:t xml:space="preserve">, אלא </w:t>
      </w:r>
      <w:proofErr w:type="spellStart"/>
      <w:r>
        <w:rPr>
          <w:rtl/>
        </w:rPr>
        <w:t>סוקרין</w:t>
      </w:r>
      <w:proofErr w:type="spellEnd"/>
      <w:r>
        <w:rPr>
          <w:rtl/>
        </w:rPr>
        <w:t xml:space="preserve"> וכו' כי היכי </w:t>
      </w:r>
      <w:proofErr w:type="spellStart"/>
      <w:r>
        <w:rPr>
          <w:rtl/>
        </w:rPr>
        <w:t>דליחזו</w:t>
      </w:r>
      <w:proofErr w:type="spellEnd"/>
      <w:r>
        <w:rPr>
          <w:rtl/>
        </w:rPr>
        <w:t xml:space="preserve"> </w:t>
      </w:r>
      <w:proofErr w:type="spellStart"/>
      <w:r>
        <w:rPr>
          <w:rtl/>
        </w:rPr>
        <w:t>אינשי</w:t>
      </w:r>
      <w:proofErr w:type="spellEnd"/>
      <w:r>
        <w:rPr>
          <w:rtl/>
        </w:rPr>
        <w:t xml:space="preserve"> </w:t>
      </w:r>
      <w:proofErr w:type="spellStart"/>
      <w:r>
        <w:rPr>
          <w:rtl/>
        </w:rPr>
        <w:t>ויבעו</w:t>
      </w:r>
      <w:proofErr w:type="spellEnd"/>
      <w:r>
        <w:rPr>
          <w:rtl/>
        </w:rPr>
        <w:t xml:space="preserve"> עלי' רחמים </w:t>
      </w:r>
      <w:proofErr w:type="spellStart"/>
      <w:r>
        <w:rPr>
          <w:rtl/>
        </w:rPr>
        <w:t>כדתניא</w:t>
      </w:r>
      <w:proofErr w:type="spellEnd"/>
      <w:r>
        <w:rPr>
          <w:rtl/>
        </w:rPr>
        <w:t xml:space="preserve"> וטמא טמא יקרא, צריך להודיע צערו לרבים ורבים מבקשים עליו רחמים:</w:t>
      </w:r>
    </w:p>
    <w:p w14:paraId="4A14FC5B" w14:textId="77777777" w:rsidR="009C13EE" w:rsidRDefault="009C13EE" w:rsidP="009C13EE">
      <w:pPr>
        <w:jc w:val="both"/>
        <w:rPr>
          <w:rtl/>
        </w:rPr>
      </w:pPr>
    </w:p>
    <w:p w14:paraId="3B785FEF" w14:textId="3444AFB2" w:rsidR="0021033C" w:rsidRDefault="0021033C" w:rsidP="009C13EE">
      <w:pPr>
        <w:jc w:val="both"/>
        <w:rPr>
          <w:rtl/>
        </w:rPr>
      </w:pPr>
      <w:r>
        <w:rPr>
          <w:rtl/>
        </w:rPr>
        <w:lastRenderedPageBreak/>
        <w:t xml:space="preserve"> </w:t>
      </w:r>
      <w:r w:rsidRPr="009C13EE">
        <w:rPr>
          <w:b/>
          <w:bCs/>
          <w:rtl/>
        </w:rPr>
        <w:t xml:space="preserve">ספר ויקרא פרק </w:t>
      </w:r>
      <w:proofErr w:type="spellStart"/>
      <w:r w:rsidRPr="009C13EE">
        <w:rPr>
          <w:b/>
          <w:bCs/>
          <w:rtl/>
        </w:rPr>
        <w:t>יג</w:t>
      </w:r>
      <w:proofErr w:type="spellEnd"/>
      <w:r>
        <w:rPr>
          <w:rtl/>
        </w:rPr>
        <w:t xml:space="preserve"> </w:t>
      </w:r>
    </w:p>
    <w:p w14:paraId="23C45ACE" w14:textId="0D7C71A7" w:rsidR="0021033C" w:rsidRDefault="0021033C" w:rsidP="009C13EE">
      <w:pPr>
        <w:jc w:val="both"/>
        <w:rPr>
          <w:rtl/>
        </w:rPr>
      </w:pPr>
      <w:r>
        <w:rPr>
          <w:rtl/>
        </w:rPr>
        <w:t>(ב) אָדָם כִּי יִהְיֶה בְעוֹר בְּשָׂרוֹ שְׂאֵת אוֹ סַפַּחַת אוֹ בַהֶרֶת וְהָיָה בְעוֹר בְּשָׂרוֹ לְנֶגַע צָרָעַת וְהוּבָא אֶל אַהֲרֹן הַכֹּהֵן אוֹ אֶל אַחַד מִבָּ</w:t>
      </w:r>
      <w:r>
        <w:rPr>
          <w:rFonts w:hint="cs"/>
          <w:rtl/>
        </w:rPr>
        <w:t xml:space="preserve">ניו </w:t>
      </w:r>
      <w:proofErr w:type="spellStart"/>
      <w:r>
        <w:rPr>
          <w:rFonts w:hint="cs"/>
          <w:rtl/>
        </w:rPr>
        <w:t>הכהנים</w:t>
      </w:r>
      <w:proofErr w:type="spellEnd"/>
    </w:p>
    <w:p w14:paraId="3EDC5A44" w14:textId="77777777" w:rsidR="0021033C" w:rsidRDefault="0021033C" w:rsidP="009C13EE">
      <w:pPr>
        <w:jc w:val="both"/>
        <w:rPr>
          <w:rtl/>
        </w:rPr>
      </w:pPr>
      <w:r>
        <w:rPr>
          <w:rtl/>
        </w:rPr>
        <w:t xml:space="preserve">תרגום אונקלוס על ויקרא פרק </w:t>
      </w:r>
      <w:proofErr w:type="spellStart"/>
      <w:r>
        <w:rPr>
          <w:rtl/>
        </w:rPr>
        <w:t>יג</w:t>
      </w:r>
      <w:proofErr w:type="spellEnd"/>
      <w:r>
        <w:rPr>
          <w:rtl/>
        </w:rPr>
        <w:t xml:space="preserve"> פסוק ב </w:t>
      </w:r>
    </w:p>
    <w:p w14:paraId="4B861955" w14:textId="2BB962C4" w:rsidR="0021033C" w:rsidRDefault="0021033C" w:rsidP="009C13EE">
      <w:pPr>
        <w:jc w:val="both"/>
        <w:rPr>
          <w:rtl/>
        </w:rPr>
      </w:pPr>
      <w:r>
        <w:rPr>
          <w:rtl/>
        </w:rPr>
        <w:t xml:space="preserve">(ב) </w:t>
      </w:r>
      <w:proofErr w:type="spellStart"/>
      <w:r>
        <w:rPr>
          <w:rtl/>
        </w:rPr>
        <w:t>אינש</w:t>
      </w:r>
      <w:proofErr w:type="spellEnd"/>
      <w:r>
        <w:rPr>
          <w:rtl/>
        </w:rPr>
        <w:t xml:space="preserve"> ארי יהי במשך בסריה </w:t>
      </w:r>
      <w:proofErr w:type="spellStart"/>
      <w:r>
        <w:rPr>
          <w:rtl/>
        </w:rPr>
        <w:t>עמקא</w:t>
      </w:r>
      <w:proofErr w:type="spellEnd"/>
      <w:r>
        <w:rPr>
          <w:rtl/>
        </w:rPr>
        <w:t xml:space="preserve"> או </w:t>
      </w:r>
      <w:proofErr w:type="spellStart"/>
      <w:r>
        <w:rPr>
          <w:rtl/>
        </w:rPr>
        <w:t>עדיא</w:t>
      </w:r>
      <w:proofErr w:type="spellEnd"/>
      <w:r>
        <w:rPr>
          <w:rtl/>
        </w:rPr>
        <w:t xml:space="preserve"> או </w:t>
      </w:r>
      <w:proofErr w:type="spellStart"/>
      <w:r>
        <w:rPr>
          <w:rtl/>
        </w:rPr>
        <w:t>בהרא</w:t>
      </w:r>
      <w:proofErr w:type="spellEnd"/>
      <w:r>
        <w:rPr>
          <w:rtl/>
        </w:rPr>
        <w:t xml:space="preserve"> ויהי במשך בסריה </w:t>
      </w:r>
      <w:r w:rsidRPr="0021033C">
        <w:rPr>
          <w:b/>
          <w:bCs/>
          <w:rtl/>
        </w:rPr>
        <w:t xml:space="preserve">למכתש </w:t>
      </w:r>
      <w:proofErr w:type="spellStart"/>
      <w:r w:rsidRPr="0021033C">
        <w:rPr>
          <w:b/>
          <w:bCs/>
          <w:rtl/>
        </w:rPr>
        <w:t>סגירו</w:t>
      </w:r>
      <w:proofErr w:type="spellEnd"/>
      <w:r>
        <w:rPr>
          <w:rtl/>
        </w:rPr>
        <w:t xml:space="preserve"> </w:t>
      </w:r>
      <w:proofErr w:type="spellStart"/>
      <w:r>
        <w:rPr>
          <w:rtl/>
        </w:rPr>
        <w:t>ויתיתי</w:t>
      </w:r>
      <w:proofErr w:type="spellEnd"/>
      <w:r>
        <w:rPr>
          <w:rtl/>
        </w:rPr>
        <w:t xml:space="preserve"> </w:t>
      </w:r>
      <w:proofErr w:type="spellStart"/>
      <w:r>
        <w:rPr>
          <w:rtl/>
        </w:rPr>
        <w:t>לות</w:t>
      </w:r>
      <w:proofErr w:type="spellEnd"/>
      <w:r>
        <w:rPr>
          <w:rtl/>
        </w:rPr>
        <w:t xml:space="preserve"> אהרן כהנא או </w:t>
      </w:r>
      <w:proofErr w:type="spellStart"/>
      <w:r>
        <w:rPr>
          <w:rtl/>
        </w:rPr>
        <w:t>לות</w:t>
      </w:r>
      <w:proofErr w:type="spellEnd"/>
      <w:r>
        <w:rPr>
          <w:rtl/>
        </w:rPr>
        <w:t xml:space="preserve"> חד </w:t>
      </w:r>
      <w:proofErr w:type="spellStart"/>
      <w:r>
        <w:rPr>
          <w:rtl/>
        </w:rPr>
        <w:t>מבנוהי</w:t>
      </w:r>
      <w:proofErr w:type="spellEnd"/>
      <w:r>
        <w:rPr>
          <w:rtl/>
        </w:rPr>
        <w:t xml:space="preserve"> כהניא:</w:t>
      </w:r>
    </w:p>
    <w:p w14:paraId="3245D13A" w14:textId="77777777" w:rsidR="0021033C" w:rsidRDefault="0021033C" w:rsidP="009C13EE">
      <w:pPr>
        <w:jc w:val="both"/>
        <w:rPr>
          <w:rtl/>
        </w:rPr>
      </w:pPr>
    </w:p>
    <w:p w14:paraId="690DEDB9" w14:textId="7286A3C6" w:rsidR="0073731A" w:rsidRPr="009C13EE" w:rsidRDefault="0073731A" w:rsidP="009C13EE">
      <w:pPr>
        <w:jc w:val="both"/>
        <w:rPr>
          <w:b/>
          <w:bCs/>
          <w:rtl/>
        </w:rPr>
      </w:pPr>
      <w:r w:rsidRPr="009C13EE">
        <w:rPr>
          <w:b/>
          <w:bCs/>
          <w:rtl/>
        </w:rPr>
        <w:t>בעל שם טוב ויקרא פרשת תזריע</w:t>
      </w:r>
    </w:p>
    <w:p w14:paraId="54FB8060" w14:textId="675F130E" w:rsidR="0073731A" w:rsidRDefault="0073731A" w:rsidP="009C13EE">
      <w:pPr>
        <w:jc w:val="both"/>
        <w:rPr>
          <w:rtl/>
        </w:rPr>
      </w:pPr>
      <w:r>
        <w:rPr>
          <w:rtl/>
        </w:rPr>
        <w:t xml:space="preserve">וטמא טמא יקרא. ודרשו רבותינו ז"ל (שבת ס"ז א) </w:t>
      </w:r>
      <w:r w:rsidRPr="0073731A">
        <w:rPr>
          <w:b/>
          <w:bCs/>
          <w:rtl/>
        </w:rPr>
        <w:t xml:space="preserve">צריך להודיע צערו לרבים ורבים יבקשו עליו רחמים, </w:t>
      </w:r>
      <w:r>
        <w:rPr>
          <w:rtl/>
        </w:rPr>
        <w:t xml:space="preserve">בשם </w:t>
      </w:r>
      <w:proofErr w:type="spellStart"/>
      <w:r>
        <w:rPr>
          <w:rtl/>
        </w:rPr>
        <w:t>הבעש"ט</w:t>
      </w:r>
      <w:proofErr w:type="spellEnd"/>
      <w:r>
        <w:rPr>
          <w:rtl/>
        </w:rPr>
        <w:t xml:space="preserve"> </w:t>
      </w:r>
      <w:proofErr w:type="spellStart"/>
      <w:r>
        <w:rPr>
          <w:rtl/>
        </w:rPr>
        <w:t>זללה"ה</w:t>
      </w:r>
      <w:proofErr w:type="spellEnd"/>
      <w:r>
        <w:rPr>
          <w:rtl/>
        </w:rPr>
        <w:t xml:space="preserve">, מה שאומרים העולם שאחר שריפה רחמנא ליצלן </w:t>
      </w:r>
      <w:proofErr w:type="spellStart"/>
      <w:r>
        <w:rPr>
          <w:rtl/>
        </w:rPr>
        <w:t>ווערט</w:t>
      </w:r>
      <w:proofErr w:type="spellEnd"/>
      <w:r>
        <w:rPr>
          <w:rtl/>
        </w:rPr>
        <w:t xml:space="preserve"> מען רייך, כך הוא האמת, מען </w:t>
      </w:r>
      <w:proofErr w:type="spellStart"/>
      <w:r>
        <w:rPr>
          <w:rtl/>
        </w:rPr>
        <w:t>ווערט</w:t>
      </w:r>
      <w:proofErr w:type="spellEnd"/>
      <w:r>
        <w:rPr>
          <w:rtl/>
        </w:rPr>
        <w:t xml:space="preserve"> באמת רייך, והוא </w:t>
      </w:r>
      <w:proofErr w:type="spellStart"/>
      <w:r>
        <w:rPr>
          <w:rtl/>
        </w:rPr>
        <w:t>נר"ו</w:t>
      </w:r>
      <w:proofErr w:type="spellEnd"/>
      <w:r>
        <w:rPr>
          <w:rtl/>
        </w:rPr>
        <w:t xml:space="preserve"> אסברה קצת, </w:t>
      </w:r>
      <w:proofErr w:type="spellStart"/>
      <w:r>
        <w:rPr>
          <w:rtl/>
        </w:rPr>
        <w:t>דאיתא</w:t>
      </w:r>
      <w:proofErr w:type="spellEnd"/>
      <w:r>
        <w:rPr>
          <w:rtl/>
        </w:rPr>
        <w:t xml:space="preserve"> בגמרא יודיע צערו לרבים ורבים </w:t>
      </w:r>
      <w:proofErr w:type="spellStart"/>
      <w:r>
        <w:rPr>
          <w:rtl/>
        </w:rPr>
        <w:t>מבקשין</w:t>
      </w:r>
      <w:proofErr w:type="spellEnd"/>
      <w:r>
        <w:rPr>
          <w:rtl/>
        </w:rPr>
        <w:t xml:space="preserve"> עליו רחמים. והרב </w:t>
      </w:r>
      <w:proofErr w:type="spellStart"/>
      <w:r>
        <w:rPr>
          <w:rtl/>
        </w:rPr>
        <w:t>זלה"ה</w:t>
      </w:r>
      <w:proofErr w:type="spellEnd"/>
      <w:r>
        <w:rPr>
          <w:rtl/>
        </w:rPr>
        <w:t xml:space="preserve"> אמר שגעגועים של ישראל הם תפילות, ודרך העולם שיש להם געגועים ורחמנות גדולה על מי שנשרף הונו רחמנא ליצלן, וחפצים שיתרומם קרנו </w:t>
      </w:r>
      <w:proofErr w:type="spellStart"/>
      <w:r>
        <w:rPr>
          <w:rtl/>
        </w:rPr>
        <w:t>וכו</w:t>
      </w:r>
      <w:proofErr w:type="spellEnd"/>
      <w:r>
        <w:rPr>
          <w:rtl/>
        </w:rPr>
        <w:t xml:space="preserve">': (מדרש </w:t>
      </w:r>
      <w:proofErr w:type="spellStart"/>
      <w:r>
        <w:rPr>
          <w:rtl/>
        </w:rPr>
        <w:t>פינחס</w:t>
      </w:r>
      <w:proofErr w:type="spellEnd"/>
      <w:r>
        <w:rPr>
          <w:rtl/>
        </w:rPr>
        <w:t xml:space="preserve"> דף כ' ע"ב)</w:t>
      </w:r>
    </w:p>
    <w:p w14:paraId="456AE6D0" w14:textId="12ED2FB4" w:rsidR="0073731A" w:rsidRPr="009C13EE" w:rsidRDefault="0073731A" w:rsidP="009C13EE">
      <w:pPr>
        <w:jc w:val="both"/>
        <w:rPr>
          <w:b/>
          <w:bCs/>
          <w:rtl/>
        </w:rPr>
      </w:pPr>
      <w:r w:rsidRPr="009C13EE">
        <w:rPr>
          <w:rFonts w:hint="cs"/>
          <w:b/>
          <w:bCs/>
          <w:rtl/>
        </w:rPr>
        <w:t>עין איה.</w:t>
      </w:r>
    </w:p>
    <w:p w14:paraId="664D6741" w14:textId="7721D115" w:rsidR="0073731A" w:rsidRPr="0073731A" w:rsidRDefault="0073731A" w:rsidP="009C13EE">
      <w:pPr>
        <w:jc w:val="both"/>
        <w:rPr>
          <w:rFonts w:hint="cs"/>
          <w:rtl/>
        </w:rPr>
      </w:pPr>
      <w:r w:rsidRPr="0073731A">
        <w:rPr>
          <w:rtl/>
        </w:rPr>
        <w:t xml:space="preserve">וגילוי רצון להטבת איזה פרט, כשהוא פונה, דרך תפילה, לאדון כל, ומתנשא ליסוד חפץ חסד עליון, הוא עושה את רישומו להיטיב לאותו הדבר הפרטי, שאליו הדבר נוגע, בהזרמת שפע חפץ הרבים, עד שעל כל ענין ראוי להודיע צערו לרבים, ורבים יבקשו עליו רחמים. והתעוררות חפץ הרבים להיטיב, היא ממלאת את אור החיים המאושרים לטובה, בחפץ ההטבה ומילוי כל </w:t>
      </w:r>
      <w:proofErr w:type="spellStart"/>
      <w:r w:rsidRPr="0073731A">
        <w:rPr>
          <w:rtl/>
        </w:rPr>
        <w:t>המחסורים</w:t>
      </w:r>
      <w:proofErr w:type="spellEnd"/>
      <w:r w:rsidRPr="0073731A">
        <w:rPr>
          <w:b/>
          <w:bCs/>
          <w:rtl/>
        </w:rPr>
        <w:t xml:space="preserve">. וקישור הנפשי שבין איש לאיש, הוא נכבד מאוד, עד שתנועה נפשית של אחד </w:t>
      </w:r>
      <w:proofErr w:type="spellStart"/>
      <w:r w:rsidRPr="0073731A">
        <w:rPr>
          <w:b/>
          <w:bCs/>
          <w:rtl/>
        </w:rPr>
        <w:t>מפעלת</w:t>
      </w:r>
      <w:proofErr w:type="spellEnd"/>
      <w:r w:rsidRPr="0073731A">
        <w:rPr>
          <w:b/>
          <w:bCs/>
          <w:rtl/>
        </w:rPr>
        <w:t xml:space="preserve"> שינויים על חברו, המתגברים לפי מידת הכוונה לזה, גם בכלל המציאות. </w:t>
      </w:r>
      <w:r w:rsidRPr="0073731A">
        <w:rPr>
          <w:rtl/>
        </w:rPr>
        <w:t xml:space="preserve">הפעולה הרושמת את חותם חפץ האדם, מקשרת היא גם כן את הצומח לכל </w:t>
      </w:r>
      <w:proofErr w:type="spellStart"/>
      <w:r w:rsidRPr="0073731A">
        <w:rPr>
          <w:rtl/>
        </w:rPr>
        <w:t>ההויה</w:t>
      </w:r>
      <w:proofErr w:type="spellEnd"/>
      <w:r w:rsidRPr="0073731A">
        <w:rPr>
          <w:rtl/>
        </w:rPr>
        <w:t xml:space="preserve"> לפרטיה, עד אשר גם תיקון קלקול של תוספת טובה, לא יבצר לבא ע"י הכרעת חפץ הרבים. ורבים המבקשים רחמים על העץ, אשר כרוב ושפע ברכתו ישיר פריו, יוכן </w:t>
      </w:r>
      <w:proofErr w:type="spellStart"/>
      <w:r w:rsidRPr="0073731A">
        <w:rPr>
          <w:rtl/>
        </w:rPr>
        <w:t>כח</w:t>
      </w:r>
      <w:proofErr w:type="spellEnd"/>
      <w:r w:rsidRPr="0073731A">
        <w:rPr>
          <w:rtl/>
        </w:rPr>
        <w:t xml:space="preserve"> צמיחתו לפי מידת יכולתו, ממש כאותה המידה שהרפואה קרובה לבוא על ידי השתתפות של יחידי הכלל בעד הכלל כולו, וטמא טמא יקרא, בהודיעו צערו לרבים שיבקשו עליו רחמים.</w:t>
      </w:r>
    </w:p>
    <w:sectPr w:rsidR="0073731A" w:rsidRPr="0073731A" w:rsidSect="0073731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31"/>
    <w:rsid w:val="00024EE7"/>
    <w:rsid w:val="0018292F"/>
    <w:rsid w:val="0021033C"/>
    <w:rsid w:val="00365E75"/>
    <w:rsid w:val="003E00E2"/>
    <w:rsid w:val="0055510A"/>
    <w:rsid w:val="005B6C64"/>
    <w:rsid w:val="006D5731"/>
    <w:rsid w:val="00710BA4"/>
    <w:rsid w:val="0073731A"/>
    <w:rsid w:val="009C13EE"/>
    <w:rsid w:val="00A5226A"/>
    <w:rsid w:val="00C32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C275"/>
  <w15:chartTrackingRefBased/>
  <w15:docId w15:val="{2335342D-82F4-40D3-999A-F10585B4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0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672</Words>
  <Characters>3364</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2</cp:revision>
  <dcterms:created xsi:type="dcterms:W3CDTF">2022-03-28T14:24:00Z</dcterms:created>
  <dcterms:modified xsi:type="dcterms:W3CDTF">2022-03-28T14:24:00Z</dcterms:modified>
</cp:coreProperties>
</file>